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488CFAF8" w14:textId="77777777" w:rsidTr="00ED6955">
        <w:tc>
          <w:tcPr>
            <w:tcW w:w="11304" w:type="dxa"/>
          </w:tcPr>
          <w:p w14:paraId="363C383E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3F46643C" w14:textId="19E5133B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326A9B">
              <w:rPr>
                <w:b/>
                <w:bCs/>
                <w:sz w:val="28"/>
                <w:szCs w:val="28"/>
                <w:lang w:val="en-US"/>
              </w:rPr>
              <w:t xml:space="preserve"> Ada Holmes Circle Phase 2 (Scheme)</w:t>
            </w:r>
          </w:p>
          <w:p w14:paraId="0A80371A" w14:textId="301D3D92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326A9B">
              <w:rPr>
                <w:b/>
                <w:bCs/>
                <w:sz w:val="28"/>
                <w:szCs w:val="28"/>
                <w:lang w:val="en-US"/>
              </w:rPr>
              <w:t>13/11/24</w:t>
            </w:r>
          </w:p>
          <w:p w14:paraId="5FEDF992" w14:textId="7F98C50A" w:rsidR="002E6B9F" w:rsidRPr="00C7311A" w:rsidRDefault="002E6B9F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– February 2025</w:t>
            </w:r>
          </w:p>
          <w:p w14:paraId="73CEAA19" w14:textId="6158A652" w:rsidR="00411DC0" w:rsidRDefault="00411DC0" w:rsidP="00C7311A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5A607020" w14:textId="67EF45E1" w:rsidR="00C7311A" w:rsidRPr="00120447" w:rsidRDefault="00120447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proofErr w:type="gramStart"/>
            <w:r w:rsidRPr="00120447">
              <w:rPr>
                <w:sz w:val="28"/>
                <w:szCs w:val="28"/>
                <w:lang w:val="en-US"/>
              </w:rPr>
              <w:t>Unfortunately</w:t>
            </w:r>
            <w:proofErr w:type="gramEnd"/>
            <w:r w:rsidRPr="00120447">
              <w:rPr>
                <w:sz w:val="28"/>
                <w:szCs w:val="28"/>
                <w:lang w:val="en-US"/>
              </w:rPr>
              <w:t xml:space="preserve"> no residents</w:t>
            </w:r>
            <w:r w:rsidRPr="00120447">
              <w:rPr>
                <w:sz w:val="28"/>
                <w:szCs w:val="28"/>
                <w:lang w:val="en-US"/>
              </w:rPr>
              <w:t xml:space="preserve"> joined Andrew Mounsor (Surveyor), Nathan Wild (Scheme Manager), Claire Warren (Chief Executive), Kristina Thrush (Business Services Director)</w:t>
            </w:r>
          </w:p>
        </w:tc>
        <w:tc>
          <w:tcPr>
            <w:tcW w:w="4094" w:type="dxa"/>
          </w:tcPr>
          <w:p w14:paraId="40BA5CF5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5AA1DA1E" wp14:editId="0E39977B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4DF5F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024C0041" w14:textId="77777777" w:rsidTr="008C197F">
        <w:trPr>
          <w:trHeight w:val="833"/>
        </w:trPr>
        <w:tc>
          <w:tcPr>
            <w:tcW w:w="429" w:type="dxa"/>
          </w:tcPr>
          <w:p w14:paraId="7B7A3333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1A0B16C1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36749AE4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3267002F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347EDF5F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01F95C8B" w14:textId="77777777" w:rsidTr="008C197F">
        <w:trPr>
          <w:trHeight w:val="409"/>
        </w:trPr>
        <w:tc>
          <w:tcPr>
            <w:tcW w:w="429" w:type="dxa"/>
          </w:tcPr>
          <w:p w14:paraId="38B26EB1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304D552B" w14:textId="700DE98B" w:rsidR="002563AA" w:rsidRPr="00C7311A" w:rsidRDefault="00326A9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 Issues identified</w:t>
            </w:r>
          </w:p>
        </w:tc>
        <w:tc>
          <w:tcPr>
            <w:tcW w:w="5528" w:type="dxa"/>
          </w:tcPr>
          <w:p w14:paraId="21C92D70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DE0DADC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638F419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3664EDA1" w14:textId="77777777" w:rsidTr="008C197F">
        <w:trPr>
          <w:trHeight w:val="409"/>
        </w:trPr>
        <w:tc>
          <w:tcPr>
            <w:tcW w:w="429" w:type="dxa"/>
          </w:tcPr>
          <w:p w14:paraId="566004E8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3CA90BE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3C3A82AC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BB3CD96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BE2C9D0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7292A974" w14:textId="77777777" w:rsidTr="008C197F">
        <w:trPr>
          <w:trHeight w:val="409"/>
        </w:trPr>
        <w:tc>
          <w:tcPr>
            <w:tcW w:w="429" w:type="dxa"/>
          </w:tcPr>
          <w:p w14:paraId="58FD14C0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0011ECBC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4AB399C0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71E301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C27EBED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0DD5528B" w14:textId="77777777" w:rsidTr="008C197F">
        <w:trPr>
          <w:trHeight w:val="409"/>
        </w:trPr>
        <w:tc>
          <w:tcPr>
            <w:tcW w:w="429" w:type="dxa"/>
          </w:tcPr>
          <w:p w14:paraId="7F7BB67B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481489E3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56FAB76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B5A1659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7A1835CF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102BDE20" w14:textId="77777777" w:rsidTr="008C197F">
        <w:trPr>
          <w:trHeight w:val="409"/>
        </w:trPr>
        <w:tc>
          <w:tcPr>
            <w:tcW w:w="429" w:type="dxa"/>
          </w:tcPr>
          <w:p w14:paraId="4BCC5A37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79ADC0E6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19CE3E5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83AD3D8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3DDD47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10F83E3E" w14:textId="77777777" w:rsidTr="008C197F">
        <w:trPr>
          <w:trHeight w:val="409"/>
        </w:trPr>
        <w:tc>
          <w:tcPr>
            <w:tcW w:w="429" w:type="dxa"/>
          </w:tcPr>
          <w:p w14:paraId="7DF53AC0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43DBE2B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65966AC3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568AAF94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217E9A75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E788BCB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2F2B9113" w14:textId="77777777" w:rsidTr="009F5EEB">
        <w:tc>
          <w:tcPr>
            <w:tcW w:w="15388" w:type="dxa"/>
          </w:tcPr>
          <w:p w14:paraId="1197B83A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04833582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38A864B0" w14:textId="77777777" w:rsidR="009F5EEB" w:rsidRDefault="009F5EEB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</w:tr>
    </w:tbl>
    <w:p w14:paraId="35695747" w14:textId="77777777" w:rsidR="00C7311A" w:rsidRDefault="00C7311A">
      <w:pPr>
        <w:rPr>
          <w:sz w:val="28"/>
          <w:szCs w:val="28"/>
          <w:lang w:val="en-US"/>
        </w:rPr>
      </w:pPr>
    </w:p>
    <w:p w14:paraId="2545FC50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08ED416A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10F32367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9B"/>
    <w:rsid w:val="000E17CD"/>
    <w:rsid w:val="00120447"/>
    <w:rsid w:val="00190AFB"/>
    <w:rsid w:val="001F3500"/>
    <w:rsid w:val="00222CC0"/>
    <w:rsid w:val="002563AA"/>
    <w:rsid w:val="00270A00"/>
    <w:rsid w:val="002E6B9F"/>
    <w:rsid w:val="003033B0"/>
    <w:rsid w:val="003034D6"/>
    <w:rsid w:val="00326A9B"/>
    <w:rsid w:val="003338AE"/>
    <w:rsid w:val="003E07C9"/>
    <w:rsid w:val="003E7A11"/>
    <w:rsid w:val="003F6C54"/>
    <w:rsid w:val="00411DC0"/>
    <w:rsid w:val="00421974"/>
    <w:rsid w:val="00435C0C"/>
    <w:rsid w:val="00462E65"/>
    <w:rsid w:val="005756B7"/>
    <w:rsid w:val="00590723"/>
    <w:rsid w:val="006E38E0"/>
    <w:rsid w:val="006F5D7F"/>
    <w:rsid w:val="007109AF"/>
    <w:rsid w:val="007774B1"/>
    <w:rsid w:val="007D6455"/>
    <w:rsid w:val="00870254"/>
    <w:rsid w:val="008B5D6E"/>
    <w:rsid w:val="008C197F"/>
    <w:rsid w:val="00970FB8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7311A"/>
    <w:rsid w:val="00C81D72"/>
    <w:rsid w:val="00CE4AA2"/>
    <w:rsid w:val="00CE5437"/>
    <w:rsid w:val="00CF2630"/>
    <w:rsid w:val="00D77044"/>
    <w:rsid w:val="00DB5100"/>
    <w:rsid w:val="00DD1F90"/>
    <w:rsid w:val="00E05653"/>
    <w:rsid w:val="00E11230"/>
    <w:rsid w:val="00E30898"/>
    <w:rsid w:val="00E60565"/>
    <w:rsid w:val="00ED6955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DBC2"/>
  <w15:chartTrackingRefBased/>
  <w15:docId w15:val="{41D268F5-CBD6-4759-95A0-852DEA7E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4</cp:revision>
  <dcterms:created xsi:type="dcterms:W3CDTF">2025-02-07T08:33:00Z</dcterms:created>
  <dcterms:modified xsi:type="dcterms:W3CDTF">2025-02-10T14:57:00Z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